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4B9" w:rsidRPr="00D4393F" w:rsidRDefault="00D4393F" w:rsidP="004E44B9">
      <w:pPr>
        <w:rPr>
          <w:rFonts w:asciiTheme="majorBidi" w:hAnsiTheme="majorBidi" w:cstheme="majorBidi"/>
          <w:b/>
          <w:bCs/>
        </w:rPr>
      </w:pPr>
      <w:r w:rsidRPr="00D4393F">
        <w:rPr>
          <w:rFonts w:asciiTheme="majorBidi" w:hAnsiTheme="majorBidi" w:cstheme="majorBidi"/>
          <w:b/>
          <w:bCs/>
        </w:rPr>
        <w:t>DRAGAN BIJELIĆ</w:t>
      </w:r>
    </w:p>
    <w:p w:rsidR="00D4393F" w:rsidRDefault="00D4393F" w:rsidP="004E44B9">
      <w:pPr>
        <w:rPr>
          <w:rFonts w:asciiTheme="majorBidi" w:hAnsiTheme="majorBidi" w:cstheme="majorBidi"/>
          <w:b/>
          <w:bCs/>
        </w:rPr>
      </w:pPr>
      <w:r w:rsidRPr="00D4393F">
        <w:rPr>
          <w:rFonts w:asciiTheme="majorBidi" w:hAnsiTheme="majorBidi" w:cstheme="majorBidi"/>
          <w:b/>
          <w:bCs/>
        </w:rPr>
        <w:t>OIB: 53755649931</w:t>
      </w:r>
    </w:p>
    <w:p w:rsidR="00D4393F" w:rsidRPr="00D4393F" w:rsidRDefault="00D4393F" w:rsidP="00D4393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IBAN: </w:t>
      </w:r>
      <w:r w:rsidRPr="00D4393F">
        <w:rPr>
          <w:rFonts w:asciiTheme="majorBidi" w:hAnsiTheme="majorBidi" w:cstheme="majorBidi"/>
          <w:b/>
          <w:bCs/>
        </w:rPr>
        <w:t>HR5923900013199061719</w:t>
      </w:r>
      <w:r>
        <w:rPr>
          <w:rFonts w:asciiTheme="majorBidi" w:hAnsiTheme="majorBidi" w:cstheme="majorBidi"/>
          <w:b/>
          <w:bCs/>
        </w:rPr>
        <w:t xml:space="preserve"> </w:t>
      </w:r>
      <w:r w:rsidRPr="00D4393F">
        <w:rPr>
          <w:rFonts w:asciiTheme="majorBidi" w:hAnsiTheme="majorBidi" w:cstheme="majorBidi"/>
        </w:rPr>
        <w:t>– Hrvatska poštanska banka  d.d.</w:t>
      </w:r>
    </w:p>
    <w:p w:rsidR="00D4393F" w:rsidRDefault="00D4393F" w:rsidP="004E44B9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Triglavska 2a </w:t>
      </w:r>
    </w:p>
    <w:p w:rsidR="00D4393F" w:rsidRPr="00D4393F" w:rsidRDefault="00D4393F" w:rsidP="004E44B9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22000 ŠIBENIK</w:t>
      </w:r>
    </w:p>
    <w:p w:rsidR="004E44B9" w:rsidRPr="004E44B9" w:rsidRDefault="004E44B9" w:rsidP="004E44B9"/>
    <w:p w:rsidR="004E44B9" w:rsidRPr="004E44B9" w:rsidRDefault="004E44B9" w:rsidP="004E44B9"/>
    <w:p w:rsidR="004E44B9" w:rsidRPr="004E44B9" w:rsidRDefault="004E44B9" w:rsidP="004E44B9"/>
    <w:p w:rsidR="004E44B9" w:rsidRDefault="004E44B9" w:rsidP="00832815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  <w:r w:rsidRPr="00D4393F">
        <w:rPr>
          <w:rStyle w:val="BodyText21"/>
          <w:b/>
          <w:bCs/>
          <w:sz w:val="28"/>
          <w:szCs w:val="28"/>
        </w:rPr>
        <w:t xml:space="preserve">OBRAČUN DRUGOG DOHOTKA – </w:t>
      </w:r>
      <w:r w:rsidR="00832815">
        <w:rPr>
          <w:rStyle w:val="BodyText21"/>
          <w:b/>
          <w:bCs/>
          <w:sz w:val="28"/>
          <w:szCs w:val="28"/>
        </w:rPr>
        <w:t xml:space="preserve">PTT troškovi </w:t>
      </w:r>
      <w:r w:rsidR="00832815" w:rsidRPr="00832815">
        <w:rPr>
          <w:rStyle w:val="BodyText21"/>
          <w:sz w:val="24"/>
          <w:szCs w:val="24"/>
        </w:rPr>
        <w:t>(t.3. Podneska)</w:t>
      </w:r>
    </w:p>
    <w:p w:rsidR="00BD5542" w:rsidRDefault="00BD5542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832815" w:rsidRDefault="00832815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832815" w:rsidRDefault="00832815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BD5542" w:rsidRDefault="00BD5542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BD5542" w:rsidRPr="00BD5542" w:rsidRDefault="00BD5542" w:rsidP="00DA68F0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sz w:val="22"/>
          <w:szCs w:val="22"/>
        </w:rPr>
      </w:pPr>
      <w:r w:rsidRPr="00BD5542">
        <w:rPr>
          <w:rStyle w:val="BodyText21"/>
          <w:sz w:val="22"/>
          <w:szCs w:val="22"/>
        </w:rPr>
        <w:t xml:space="preserve">Obračun </w:t>
      </w:r>
      <w:r w:rsidR="00253137">
        <w:rPr>
          <w:rStyle w:val="BodyText21"/>
          <w:sz w:val="22"/>
          <w:szCs w:val="22"/>
        </w:rPr>
        <w:t xml:space="preserve">PTT troškova </w:t>
      </w:r>
      <w:r>
        <w:rPr>
          <w:rStyle w:val="BodyText21"/>
          <w:sz w:val="22"/>
          <w:szCs w:val="22"/>
        </w:rPr>
        <w:t>se odnosi na troškove s</w:t>
      </w:r>
      <w:r w:rsidR="00DA68F0">
        <w:rPr>
          <w:rStyle w:val="BodyText21"/>
          <w:sz w:val="22"/>
          <w:szCs w:val="22"/>
        </w:rPr>
        <w:t>tečajnog postupka</w:t>
      </w:r>
      <w:r w:rsidR="00832815">
        <w:rPr>
          <w:rStyle w:val="BodyText21"/>
          <w:sz w:val="22"/>
          <w:szCs w:val="22"/>
        </w:rPr>
        <w:t xml:space="preserve"> po podnescima od </w:t>
      </w:r>
      <w:r w:rsidR="00832815">
        <w:t xml:space="preserve">od 15. svibnja i 22. svibnja 2021., </w:t>
      </w:r>
      <w:r w:rsidR="00832815">
        <w:rPr>
          <w:rStyle w:val="BodyText21"/>
          <w:sz w:val="22"/>
          <w:szCs w:val="22"/>
        </w:rPr>
        <w:t xml:space="preserve"> posl. br.</w:t>
      </w:r>
      <w:r w:rsidR="00DA68F0">
        <w:rPr>
          <w:rStyle w:val="BodyText21"/>
          <w:sz w:val="22"/>
          <w:szCs w:val="22"/>
        </w:rPr>
        <w:t xml:space="preserve"> </w:t>
      </w:r>
      <w:r w:rsidRPr="00DA68F0">
        <w:rPr>
          <w:rStyle w:val="BodyText21"/>
          <w:b/>
          <w:bCs/>
          <w:sz w:val="22"/>
          <w:szCs w:val="22"/>
        </w:rPr>
        <w:t>St- 382/2018</w:t>
      </w:r>
      <w:r w:rsidR="00DA68F0">
        <w:rPr>
          <w:rStyle w:val="BodyText21"/>
          <w:b/>
          <w:bCs/>
          <w:sz w:val="22"/>
          <w:szCs w:val="22"/>
        </w:rPr>
        <w:t xml:space="preserve">, </w:t>
      </w:r>
      <w:r>
        <w:rPr>
          <w:rStyle w:val="BodyText21"/>
          <w:sz w:val="22"/>
          <w:szCs w:val="22"/>
        </w:rPr>
        <w:t xml:space="preserve"> </w:t>
      </w:r>
      <w:r w:rsidR="00DA68F0">
        <w:rPr>
          <w:rStyle w:val="BodyText21"/>
          <w:sz w:val="22"/>
          <w:szCs w:val="22"/>
        </w:rPr>
        <w:t xml:space="preserve">za stečajnog dužnika </w:t>
      </w:r>
      <w:r>
        <w:rPr>
          <w:rStyle w:val="BodyText21"/>
          <w:sz w:val="22"/>
          <w:szCs w:val="22"/>
        </w:rPr>
        <w:t xml:space="preserve"> </w:t>
      </w:r>
      <w:r w:rsidRPr="000A2D65">
        <w:rPr>
          <w:b/>
          <w:sz w:val="22"/>
          <w:szCs w:val="22"/>
        </w:rPr>
        <w:t>"AGENCIJA MARE" d.o.o</w:t>
      </w:r>
      <w:r w:rsidRPr="000A2D65">
        <w:rPr>
          <w:sz w:val="22"/>
          <w:szCs w:val="22"/>
        </w:rPr>
        <w:t xml:space="preserve">., SPLIT, Sedam Kaštela b.b., </w:t>
      </w:r>
      <w:r w:rsidRPr="000A2D65">
        <w:rPr>
          <w:b/>
          <w:sz w:val="22"/>
          <w:szCs w:val="22"/>
        </w:rPr>
        <w:t>OIB: 23293513311</w:t>
      </w:r>
      <w:r>
        <w:rPr>
          <w:b/>
          <w:sz w:val="22"/>
          <w:szCs w:val="22"/>
        </w:rPr>
        <w:t xml:space="preserve">, </w:t>
      </w:r>
    </w:p>
    <w:p w:rsidR="00BD5542" w:rsidRDefault="00BD5542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253137" w:rsidRPr="00253137" w:rsidRDefault="00253137" w:rsidP="00253137">
      <w:pPr>
        <w:pStyle w:val="BodyText3"/>
        <w:tabs>
          <w:tab w:val="left" w:pos="1985"/>
        </w:tabs>
        <w:spacing w:line="230" w:lineRule="exact"/>
        <w:ind w:left="60"/>
        <w:rPr>
          <w:rStyle w:val="BodyText21"/>
          <w:sz w:val="22"/>
          <w:szCs w:val="22"/>
        </w:rPr>
      </w:pPr>
      <w:r w:rsidRPr="00253137">
        <w:rPr>
          <w:rStyle w:val="BodyText21"/>
          <w:sz w:val="22"/>
          <w:szCs w:val="22"/>
        </w:rPr>
        <w:t xml:space="preserve">IBAN </w:t>
      </w:r>
      <w:r>
        <w:rPr>
          <w:rStyle w:val="BodyText21"/>
          <w:sz w:val="22"/>
          <w:szCs w:val="22"/>
        </w:rPr>
        <w:t xml:space="preserve">za isplatu je </w:t>
      </w:r>
      <w:r w:rsidRPr="00253137">
        <w:rPr>
          <w:b/>
          <w:bCs/>
          <w:sz w:val="22"/>
          <w:szCs w:val="22"/>
        </w:rPr>
        <w:t xml:space="preserve">HR5923900013199061719 </w:t>
      </w:r>
      <w:r>
        <w:rPr>
          <w:sz w:val="22"/>
          <w:szCs w:val="22"/>
        </w:rPr>
        <w:t>– Hrvatska poštanska banka  d.d.</w:t>
      </w:r>
    </w:p>
    <w:p w:rsidR="00D4393F" w:rsidRPr="00D4393F" w:rsidRDefault="00D4393F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4E44B9" w:rsidRPr="004E44B9" w:rsidRDefault="004E44B9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</w:rPr>
      </w:pPr>
    </w:p>
    <w:p w:rsidR="004E44B9" w:rsidRDefault="004E44B9" w:rsidP="00BD5542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</w:rPr>
      </w:pPr>
      <w:r>
        <w:rPr>
          <w:rStyle w:val="BodyText21"/>
        </w:rPr>
        <w:tab/>
        <w:t xml:space="preserve">Neto iznos  </w:t>
      </w:r>
      <w:r>
        <w:rPr>
          <w:rStyle w:val="BodyText21"/>
        </w:rPr>
        <w:tab/>
      </w:r>
      <w:r>
        <w:rPr>
          <w:rStyle w:val="BodyText21"/>
        </w:rPr>
        <w:tab/>
      </w:r>
      <w:r>
        <w:rPr>
          <w:rStyle w:val="BodyText21"/>
        </w:rPr>
        <w:tab/>
      </w:r>
      <w:r>
        <w:rPr>
          <w:rStyle w:val="BodyText21"/>
        </w:rPr>
        <w:tab/>
      </w:r>
      <w:r w:rsidR="00DA68F0">
        <w:rPr>
          <w:rStyle w:val="BodyText21"/>
        </w:rPr>
        <w:t xml:space="preserve">  </w:t>
      </w:r>
      <w:r w:rsidR="00BD5542">
        <w:rPr>
          <w:rStyle w:val="BodyText21"/>
        </w:rPr>
        <w:t>60</w:t>
      </w:r>
      <w:r>
        <w:rPr>
          <w:rStyle w:val="BodyText21"/>
        </w:rPr>
        <w:t>,00 kn</w:t>
      </w:r>
    </w:p>
    <w:p w:rsidR="004E44B9" w:rsidRDefault="004E44B9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</w:rPr>
      </w:pPr>
      <w:r>
        <w:rPr>
          <w:rStyle w:val="BodyText21"/>
        </w:rPr>
        <w:tab/>
        <w:t xml:space="preserve">Stopa prireza:  </w:t>
      </w:r>
      <w:r>
        <w:rPr>
          <w:rStyle w:val="BodyText21"/>
        </w:rPr>
        <w:tab/>
      </w:r>
      <w:r>
        <w:rPr>
          <w:rStyle w:val="BodyText21"/>
        </w:rPr>
        <w:tab/>
      </w:r>
      <w:r>
        <w:rPr>
          <w:rStyle w:val="BodyText21"/>
        </w:rPr>
        <w:tab/>
      </w:r>
      <w:r>
        <w:rPr>
          <w:rStyle w:val="BodyText21"/>
        </w:rPr>
        <w:tab/>
        <w:t xml:space="preserve">  10% - Šibenik</w:t>
      </w:r>
    </w:p>
    <w:p w:rsidR="004E44B9" w:rsidRDefault="004E44B9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</w:rPr>
      </w:pPr>
    </w:p>
    <w:p w:rsidR="004E44B9" w:rsidRDefault="004E44B9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</w:pPr>
    </w:p>
    <w:p w:rsidR="004E44B9" w:rsidRPr="00DA68F0" w:rsidRDefault="004E44B9" w:rsidP="00BD5542">
      <w:pPr>
        <w:pStyle w:val="BodyText3"/>
        <w:numPr>
          <w:ilvl w:val="0"/>
          <w:numId w:val="1"/>
        </w:numPr>
        <w:shd w:val="clear" w:color="auto" w:fill="auto"/>
        <w:tabs>
          <w:tab w:val="left" w:pos="469"/>
          <w:tab w:val="right" w:pos="4399"/>
        </w:tabs>
        <w:spacing w:before="0" w:after="0" w:line="331" w:lineRule="exact"/>
        <w:ind w:left="60"/>
        <w:rPr>
          <w:b/>
          <w:bCs/>
          <w:u w:val="single"/>
        </w:rPr>
      </w:pPr>
      <w:r w:rsidRPr="00DA68F0">
        <w:rPr>
          <w:b/>
          <w:bCs/>
          <w:u w:val="single"/>
        </w:rPr>
        <w:t>Bruto iznos</w:t>
      </w:r>
      <w:r w:rsidRPr="00DA68F0">
        <w:rPr>
          <w:b/>
          <w:bCs/>
          <w:u w:val="single"/>
        </w:rPr>
        <w:tab/>
      </w:r>
      <w:r w:rsidR="00BD5542" w:rsidRPr="00DA68F0">
        <w:rPr>
          <w:b/>
          <w:bCs/>
          <w:u w:val="single"/>
        </w:rPr>
        <w:t>85,48</w:t>
      </w:r>
    </w:p>
    <w:p w:rsidR="004E44B9" w:rsidRDefault="004E44B9" w:rsidP="004E44B9">
      <w:pPr>
        <w:pStyle w:val="BodyText3"/>
        <w:numPr>
          <w:ilvl w:val="0"/>
          <w:numId w:val="1"/>
        </w:numPr>
        <w:shd w:val="clear" w:color="auto" w:fill="auto"/>
        <w:tabs>
          <w:tab w:val="left" w:pos="469"/>
          <w:tab w:val="right" w:pos="4399"/>
        </w:tabs>
        <w:spacing w:before="0" w:after="0" w:line="331" w:lineRule="exact"/>
        <w:ind w:left="60"/>
      </w:pPr>
      <w:r>
        <w:t>Paušalni izdatak 0%</w:t>
      </w:r>
      <w:r>
        <w:tab/>
        <w:t>0,00</w:t>
      </w:r>
    </w:p>
    <w:p w:rsidR="004E44B9" w:rsidRPr="00DA68F0" w:rsidRDefault="004E44B9" w:rsidP="00BD5542">
      <w:pPr>
        <w:pStyle w:val="BodyText3"/>
        <w:numPr>
          <w:ilvl w:val="0"/>
          <w:numId w:val="1"/>
        </w:numPr>
        <w:shd w:val="clear" w:color="auto" w:fill="auto"/>
        <w:tabs>
          <w:tab w:val="left" w:pos="469"/>
          <w:tab w:val="right" w:pos="4399"/>
        </w:tabs>
        <w:spacing w:before="0" w:after="0" w:line="331" w:lineRule="exact"/>
        <w:ind w:left="60"/>
        <w:rPr>
          <w:b/>
          <w:bCs/>
          <w:u w:val="single"/>
        </w:rPr>
      </w:pPr>
      <w:r w:rsidRPr="00DA68F0">
        <w:rPr>
          <w:b/>
          <w:bCs/>
          <w:u w:val="single"/>
        </w:rPr>
        <w:t>Osnovica za doprinose</w:t>
      </w:r>
      <w:r w:rsidRPr="00DA68F0">
        <w:rPr>
          <w:b/>
          <w:bCs/>
          <w:u w:val="single"/>
        </w:rPr>
        <w:tab/>
      </w:r>
      <w:r w:rsidR="00BD5542" w:rsidRPr="00DA68F0">
        <w:rPr>
          <w:b/>
          <w:bCs/>
          <w:u w:val="single"/>
        </w:rPr>
        <w:t>85,48</w:t>
      </w:r>
    </w:p>
    <w:p w:rsidR="004E44B9" w:rsidRDefault="004E44B9" w:rsidP="00BD5542">
      <w:pPr>
        <w:pStyle w:val="BodyText3"/>
        <w:numPr>
          <w:ilvl w:val="0"/>
          <w:numId w:val="2"/>
        </w:numPr>
        <w:shd w:val="clear" w:color="auto" w:fill="auto"/>
        <w:tabs>
          <w:tab w:val="left" w:pos="469"/>
          <w:tab w:val="right" w:pos="4399"/>
        </w:tabs>
        <w:spacing w:before="0" w:after="0" w:line="331" w:lineRule="exact"/>
        <w:ind w:left="60"/>
      </w:pPr>
      <w:r>
        <w:t>Dop. MIO I stup 7,50%</w:t>
      </w:r>
      <w:r>
        <w:tab/>
      </w:r>
      <w:r w:rsidR="00BD5542">
        <w:t>6,41</w:t>
      </w:r>
    </w:p>
    <w:p w:rsidR="004E44B9" w:rsidRDefault="004E44B9" w:rsidP="00BD5542">
      <w:pPr>
        <w:pStyle w:val="BodyText3"/>
        <w:numPr>
          <w:ilvl w:val="0"/>
          <w:numId w:val="2"/>
        </w:numPr>
        <w:shd w:val="clear" w:color="auto" w:fill="auto"/>
        <w:tabs>
          <w:tab w:val="left" w:pos="469"/>
          <w:tab w:val="right" w:pos="4399"/>
        </w:tabs>
        <w:spacing w:before="0" w:after="0" w:line="230" w:lineRule="exact"/>
        <w:ind w:left="60"/>
      </w:pPr>
      <w:r>
        <w:t>Dop. MIO II stup 2,50%</w:t>
      </w:r>
      <w:r>
        <w:tab/>
      </w:r>
      <w:r w:rsidR="00BD5542">
        <w:t>2,14</w:t>
      </w:r>
    </w:p>
    <w:p w:rsidR="004E44B9" w:rsidRDefault="004E44B9" w:rsidP="00BD5542">
      <w:pPr>
        <w:pStyle w:val="BodyText3"/>
        <w:numPr>
          <w:ilvl w:val="0"/>
          <w:numId w:val="2"/>
        </w:numPr>
        <w:shd w:val="clear" w:color="auto" w:fill="auto"/>
        <w:tabs>
          <w:tab w:val="left" w:pos="469"/>
          <w:tab w:val="right" w:pos="4399"/>
        </w:tabs>
        <w:spacing w:before="0" w:after="0" w:line="331" w:lineRule="exact"/>
        <w:ind w:left="60"/>
      </w:pPr>
      <w:r>
        <w:t>Dop. ZDRAVSTVENO 7,50%</w:t>
      </w:r>
      <w:r>
        <w:tab/>
      </w:r>
      <w:r w:rsidR="00BD5542">
        <w:t>6,41</w:t>
      </w:r>
    </w:p>
    <w:p w:rsidR="004E44B9" w:rsidRPr="00DA68F0" w:rsidRDefault="004E44B9" w:rsidP="00BD5542">
      <w:pPr>
        <w:pStyle w:val="BodyText3"/>
        <w:shd w:val="clear" w:color="auto" w:fill="auto"/>
        <w:tabs>
          <w:tab w:val="right" w:pos="4399"/>
        </w:tabs>
        <w:spacing w:before="0" w:after="0" w:line="331" w:lineRule="exact"/>
        <w:ind w:left="60"/>
        <w:rPr>
          <w:b/>
          <w:bCs/>
          <w:u w:val="single"/>
        </w:rPr>
      </w:pPr>
      <w:r w:rsidRPr="00DA68F0">
        <w:rPr>
          <w:b/>
          <w:bCs/>
          <w:u w:val="single"/>
        </w:rPr>
        <w:t>5. Porezna osnovica</w:t>
      </w:r>
      <w:r w:rsidRPr="00DA68F0">
        <w:rPr>
          <w:b/>
          <w:bCs/>
          <w:u w:val="single"/>
        </w:rPr>
        <w:tab/>
      </w:r>
      <w:r w:rsidR="00BD5542" w:rsidRPr="00DA68F0">
        <w:rPr>
          <w:b/>
          <w:bCs/>
          <w:u w:val="single"/>
        </w:rPr>
        <w:t>76,93</w:t>
      </w:r>
    </w:p>
    <w:p w:rsidR="004E44B9" w:rsidRDefault="004E44B9" w:rsidP="00BD5542">
      <w:pPr>
        <w:pStyle w:val="BodyText3"/>
        <w:numPr>
          <w:ilvl w:val="0"/>
          <w:numId w:val="3"/>
        </w:numPr>
        <w:shd w:val="clear" w:color="auto" w:fill="auto"/>
        <w:tabs>
          <w:tab w:val="left" w:pos="469"/>
          <w:tab w:val="right" w:pos="4399"/>
        </w:tabs>
        <w:spacing w:before="0" w:after="58" w:line="230" w:lineRule="exact"/>
        <w:ind w:left="60"/>
      </w:pPr>
      <w:r>
        <w:t>Porez 20%</w:t>
      </w:r>
      <w:r>
        <w:tab/>
      </w:r>
      <w:r w:rsidR="00BD5542">
        <w:t>15,39</w:t>
      </w:r>
    </w:p>
    <w:p w:rsidR="004E44B9" w:rsidRDefault="004E44B9" w:rsidP="00BD5542">
      <w:pPr>
        <w:pStyle w:val="BodyText3"/>
        <w:numPr>
          <w:ilvl w:val="0"/>
          <w:numId w:val="3"/>
        </w:numPr>
        <w:shd w:val="clear" w:color="auto" w:fill="auto"/>
        <w:tabs>
          <w:tab w:val="left" w:pos="469"/>
          <w:tab w:val="right" w:pos="4399"/>
        </w:tabs>
        <w:spacing w:before="0" w:after="58" w:line="230" w:lineRule="exact"/>
        <w:ind w:left="60"/>
      </w:pPr>
      <w:r>
        <w:t>Prirez 10%</w:t>
      </w:r>
      <w:r>
        <w:tab/>
      </w:r>
      <w:r w:rsidR="00BD5542">
        <w:t>1,54</w:t>
      </w:r>
    </w:p>
    <w:p w:rsidR="004E44B9" w:rsidRPr="00DA68F0" w:rsidRDefault="004E44B9" w:rsidP="00BD5542">
      <w:pPr>
        <w:pStyle w:val="BodyText3"/>
        <w:shd w:val="clear" w:color="auto" w:fill="auto"/>
        <w:tabs>
          <w:tab w:val="right" w:pos="4399"/>
        </w:tabs>
        <w:spacing w:before="0" w:after="58" w:line="230" w:lineRule="exact"/>
        <w:ind w:left="60"/>
        <w:rPr>
          <w:b/>
          <w:bCs/>
          <w:u w:val="single"/>
        </w:rPr>
      </w:pPr>
      <w:r w:rsidRPr="00DA68F0">
        <w:rPr>
          <w:b/>
          <w:bCs/>
          <w:u w:val="single"/>
        </w:rPr>
        <w:t>7. Neto iznos za isplatu</w:t>
      </w:r>
      <w:r w:rsidRPr="00DA68F0">
        <w:rPr>
          <w:b/>
          <w:bCs/>
          <w:u w:val="single"/>
        </w:rPr>
        <w:tab/>
      </w:r>
      <w:r w:rsidR="00BD5542" w:rsidRPr="00DA68F0">
        <w:rPr>
          <w:b/>
          <w:bCs/>
          <w:u w:val="single"/>
        </w:rPr>
        <w:t>60,00</w:t>
      </w:r>
    </w:p>
    <w:p w:rsidR="004E44B9" w:rsidRPr="00DA68F0" w:rsidRDefault="00BD5542" w:rsidP="00BD5542">
      <w:pPr>
        <w:pStyle w:val="BodyText3"/>
        <w:shd w:val="clear" w:color="auto" w:fill="auto"/>
        <w:tabs>
          <w:tab w:val="right" w:pos="4399"/>
        </w:tabs>
        <w:spacing w:before="0" w:after="0" w:line="230" w:lineRule="exact"/>
        <w:ind w:left="480"/>
        <w:rPr>
          <w:b/>
          <w:bCs/>
          <w:u w:val="single"/>
        </w:rPr>
      </w:pPr>
      <w:r w:rsidRPr="00DA68F0">
        <w:rPr>
          <w:b/>
          <w:bCs/>
          <w:u w:val="single"/>
        </w:rPr>
        <w:t>Ukupni trošak</w:t>
      </w:r>
      <w:r w:rsidRPr="00DA68F0">
        <w:rPr>
          <w:b/>
          <w:bCs/>
          <w:u w:val="single"/>
        </w:rPr>
        <w:tab/>
        <w:t>91,89</w:t>
      </w:r>
    </w:p>
    <w:p w:rsidR="00882EFD" w:rsidRDefault="00882EFD" w:rsidP="004E44B9">
      <w:pPr>
        <w:tabs>
          <w:tab w:val="left" w:pos="5160"/>
        </w:tabs>
      </w:pPr>
    </w:p>
    <w:p w:rsidR="00253137" w:rsidRDefault="00253137" w:rsidP="004E44B9">
      <w:pPr>
        <w:tabs>
          <w:tab w:val="left" w:pos="5160"/>
        </w:tabs>
      </w:pPr>
    </w:p>
    <w:p w:rsidR="00253137" w:rsidRDefault="00253137" w:rsidP="004E44B9">
      <w:pPr>
        <w:tabs>
          <w:tab w:val="left" w:pos="5160"/>
        </w:tabs>
      </w:pPr>
    </w:p>
    <w:p w:rsidR="00253137" w:rsidRDefault="00253137" w:rsidP="00253137">
      <w:pPr>
        <w:tabs>
          <w:tab w:val="left" w:pos="5160"/>
        </w:tabs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cstheme="majorBidi"/>
          <w:sz w:val="22"/>
          <w:szCs w:val="22"/>
        </w:rPr>
        <w:tab/>
        <w:t>Obračun izvršio:</w:t>
      </w:r>
    </w:p>
    <w:p w:rsidR="00253137" w:rsidRPr="00253137" w:rsidRDefault="00BC2EB4" w:rsidP="00BC2EB4">
      <w:pPr>
        <w:tabs>
          <w:tab w:val="left" w:pos="5160"/>
        </w:tabs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cstheme="majorBidi"/>
          <w:sz w:val="22"/>
          <w:szCs w:val="22"/>
        </w:rPr>
        <w:tab/>
        <w:t>_____________________</w:t>
      </w:r>
      <w:bookmarkStart w:id="0" w:name="_GoBack"/>
      <w:bookmarkEnd w:id="0"/>
      <w:r w:rsidR="00253137">
        <w:rPr>
          <w:rFonts w:asciiTheme="majorBidi" w:hAnsiTheme="majorBidi" w:cstheme="majorBidi"/>
          <w:sz w:val="22"/>
          <w:szCs w:val="22"/>
        </w:rPr>
        <w:tab/>
      </w:r>
      <w:r w:rsidR="00253137">
        <w:rPr>
          <w:rFonts w:asciiTheme="majorBidi" w:hAnsiTheme="majorBidi" w:cstheme="majorBidi"/>
          <w:sz w:val="22"/>
          <w:szCs w:val="22"/>
        </w:rPr>
        <w:tab/>
        <w:t>Dragan Bijelić</w:t>
      </w:r>
    </w:p>
    <w:p w:rsidR="00253137" w:rsidRDefault="00253137" w:rsidP="004E44B9">
      <w:pPr>
        <w:tabs>
          <w:tab w:val="left" w:pos="5160"/>
        </w:tabs>
      </w:pPr>
    </w:p>
    <w:p w:rsidR="00253137" w:rsidRDefault="00253137" w:rsidP="004E44B9">
      <w:pPr>
        <w:tabs>
          <w:tab w:val="left" w:pos="5160"/>
        </w:tabs>
      </w:pPr>
    </w:p>
    <w:p w:rsidR="00253137" w:rsidRDefault="00253137" w:rsidP="004E44B9">
      <w:pPr>
        <w:tabs>
          <w:tab w:val="left" w:pos="5160"/>
        </w:tabs>
      </w:pPr>
    </w:p>
    <w:p w:rsidR="00253137" w:rsidRPr="004E44B9" w:rsidRDefault="00253137" w:rsidP="004E44B9">
      <w:pPr>
        <w:tabs>
          <w:tab w:val="left" w:pos="5160"/>
        </w:tabs>
      </w:pPr>
    </w:p>
    <w:sectPr w:rsidR="00253137" w:rsidRPr="004E44B9" w:rsidSect="004E44B9">
      <w:type w:val="continuous"/>
      <w:pgSz w:w="11909" w:h="16834"/>
      <w:pgMar w:top="993" w:right="710" w:bottom="2886" w:left="30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CC9" w:rsidRDefault="007E6CC9">
      <w:r>
        <w:separator/>
      </w:r>
    </w:p>
  </w:endnote>
  <w:endnote w:type="continuationSeparator" w:id="0">
    <w:p w:rsidR="007E6CC9" w:rsidRDefault="007E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CC9" w:rsidRDefault="007E6CC9"/>
  </w:footnote>
  <w:footnote w:type="continuationSeparator" w:id="0">
    <w:p w:rsidR="007E6CC9" w:rsidRDefault="007E6C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35506"/>
    <w:multiLevelType w:val="multilevel"/>
    <w:tmpl w:val="0206DB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2548DA"/>
    <w:multiLevelType w:val="multilevel"/>
    <w:tmpl w:val="45763E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5510D9"/>
    <w:multiLevelType w:val="multilevel"/>
    <w:tmpl w:val="0040F46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FD"/>
    <w:rsid w:val="00253137"/>
    <w:rsid w:val="00274535"/>
    <w:rsid w:val="00352B47"/>
    <w:rsid w:val="004E44B9"/>
    <w:rsid w:val="00614EED"/>
    <w:rsid w:val="00762157"/>
    <w:rsid w:val="007E6CC9"/>
    <w:rsid w:val="00832815"/>
    <w:rsid w:val="00882EFD"/>
    <w:rsid w:val="00956D53"/>
    <w:rsid w:val="009966DB"/>
    <w:rsid w:val="00BC2EB4"/>
    <w:rsid w:val="00BD5542"/>
    <w:rsid w:val="00D4393F"/>
    <w:rsid w:val="00DA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hr-HR" w:eastAsia="hr-H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Tableofcontents">
    <w:name w:val="Table of contents_"/>
    <w:basedOn w:val="DefaultParagraphFont"/>
    <w:link w:val="Tableofcontents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character" w:customStyle="1" w:styleId="Tableofcontents2">
    <w:name w:val="Table of contents (2)_"/>
    <w:basedOn w:val="DefaultParagraphFont"/>
    <w:link w:val="Tableofcontents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">
    <w:name w:val="Body text_"/>
    <w:basedOn w:val="DefaultParagraphFont"/>
    <w:link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1">
    <w:name w:val="Body Text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character" w:customStyle="1" w:styleId="Bodytext2">
    <w:name w:val="Body text (2)_"/>
    <w:basedOn w:val="DefaultParagraphFont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1">
    <w:name w:val="Body Text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paragraph" w:customStyle="1" w:styleId="Tableofcontents0">
    <w:name w:val="Table of contents"/>
    <w:basedOn w:val="Normal"/>
    <w:link w:val="Tableofcontents"/>
    <w:pPr>
      <w:shd w:val="clear" w:color="auto" w:fill="FFFFFF"/>
      <w:spacing w:after="360" w:line="0" w:lineRule="atLeast"/>
      <w:jc w:val="both"/>
    </w:pPr>
    <w:rPr>
      <w:rFonts w:ascii="Arial" w:eastAsia="Arial" w:hAnsi="Arial" w:cs="Arial"/>
      <w:sz w:val="19"/>
      <w:szCs w:val="19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ofcontents20">
    <w:name w:val="Table of contents (2)"/>
    <w:basedOn w:val="Normal"/>
    <w:link w:val="Tableofcontents2"/>
    <w:pPr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">
    <w:name w:val="Body Text3"/>
    <w:basedOn w:val="Normal"/>
    <w:link w:val="Bodytext"/>
    <w:pPr>
      <w:shd w:val="clear" w:color="auto" w:fill="FFFFFF"/>
      <w:spacing w:before="360" w:after="60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120" w:after="600" w:line="0" w:lineRule="atLeast"/>
    </w:pPr>
    <w:rPr>
      <w:rFonts w:ascii="Arial" w:eastAsia="Arial" w:hAnsi="Arial" w:cs="Arial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E44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44B9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E44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44B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hr-HR" w:eastAsia="hr-H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Tableofcontents">
    <w:name w:val="Table of contents_"/>
    <w:basedOn w:val="DefaultParagraphFont"/>
    <w:link w:val="Tableofcontents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character" w:customStyle="1" w:styleId="Tableofcontents2">
    <w:name w:val="Table of contents (2)_"/>
    <w:basedOn w:val="DefaultParagraphFont"/>
    <w:link w:val="Tableofcontents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">
    <w:name w:val="Body text_"/>
    <w:basedOn w:val="DefaultParagraphFont"/>
    <w:link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1">
    <w:name w:val="Body Text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character" w:customStyle="1" w:styleId="Bodytext2">
    <w:name w:val="Body text (2)_"/>
    <w:basedOn w:val="DefaultParagraphFont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1">
    <w:name w:val="Body Text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paragraph" w:customStyle="1" w:styleId="Tableofcontents0">
    <w:name w:val="Table of contents"/>
    <w:basedOn w:val="Normal"/>
    <w:link w:val="Tableofcontents"/>
    <w:pPr>
      <w:shd w:val="clear" w:color="auto" w:fill="FFFFFF"/>
      <w:spacing w:after="360" w:line="0" w:lineRule="atLeast"/>
      <w:jc w:val="both"/>
    </w:pPr>
    <w:rPr>
      <w:rFonts w:ascii="Arial" w:eastAsia="Arial" w:hAnsi="Arial" w:cs="Arial"/>
      <w:sz w:val="19"/>
      <w:szCs w:val="19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ofcontents20">
    <w:name w:val="Table of contents (2)"/>
    <w:basedOn w:val="Normal"/>
    <w:link w:val="Tableofcontents2"/>
    <w:pPr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">
    <w:name w:val="Body Text3"/>
    <w:basedOn w:val="Normal"/>
    <w:link w:val="Bodytext"/>
    <w:pPr>
      <w:shd w:val="clear" w:color="auto" w:fill="FFFFFF"/>
      <w:spacing w:before="360" w:after="60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120" w:after="600" w:line="0" w:lineRule="atLeast"/>
    </w:pPr>
    <w:rPr>
      <w:rFonts w:ascii="Arial" w:eastAsia="Arial" w:hAnsi="Arial" w:cs="Arial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E44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44B9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E44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44B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</dc:creator>
  <cp:lastModifiedBy>Private</cp:lastModifiedBy>
  <cp:revision>5</cp:revision>
  <dcterms:created xsi:type="dcterms:W3CDTF">2022-02-21T09:43:00Z</dcterms:created>
  <dcterms:modified xsi:type="dcterms:W3CDTF">2022-02-21T10:13:00Z</dcterms:modified>
</cp:coreProperties>
</file>